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金华科技园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孵化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考核统计表</w:t>
      </w:r>
    </w:p>
    <w:bookmarkEnd w:id="0"/>
    <w:p>
      <w:pPr>
        <w:spacing w:after="62" w:afterLines="20"/>
        <w:ind w:left="-470" w:leftChars="-428" w:right="-1331" w:rightChars="-416" w:hanging="900" w:hangingChars="375"/>
        <w:rPr>
          <w:rFonts w:hint="eastAsia" w:ascii="仿宋" w:hAnsi="仿宋" w:eastAsia="仿宋" w:cs="仿宋"/>
          <w:color w:val="auto"/>
          <w:sz w:val="21"/>
          <w:szCs w:val="21"/>
          <w:u w:val="single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填表单位：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（盖章） 填表人：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  <w:t xml:space="preserve">             </w:t>
      </w:r>
    </w:p>
    <w:tbl>
      <w:tblPr>
        <w:tblStyle w:val="5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63"/>
        <w:gridCol w:w="552"/>
        <w:gridCol w:w="300"/>
        <w:gridCol w:w="248"/>
        <w:gridCol w:w="1322"/>
        <w:gridCol w:w="325"/>
        <w:gridCol w:w="550"/>
        <w:gridCol w:w="410"/>
        <w:gridCol w:w="285"/>
        <w:gridCol w:w="120"/>
        <w:gridCol w:w="640"/>
        <w:gridCol w:w="645"/>
        <w:gridCol w:w="771"/>
        <w:gridCol w:w="474"/>
        <w:gridCol w:w="49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1"/>
                <w:szCs w:val="21"/>
                <w:lang w:eastAsia="zh-CN"/>
              </w:rPr>
              <w:t>营业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21"/>
                <w:szCs w:val="21"/>
              </w:rPr>
              <w:t>总收入（万元）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税收（万元）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2021年全年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2021年全年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2021年全年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现状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职工总数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人，其中：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博士    人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硕士   人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年新引进人数：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人，其中：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博士    人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硕士   人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入园孵化项目名称</w:t>
            </w:r>
          </w:p>
        </w:tc>
        <w:tc>
          <w:tcPr>
            <w:tcW w:w="78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孵化项目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执行情况</w:t>
            </w:r>
          </w:p>
        </w:tc>
        <w:tc>
          <w:tcPr>
            <w:tcW w:w="87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□开发成功并投入生产    □开发完成未投产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中试阶段      □研发中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□项目未开展或终止开展        □更换项目（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2022年度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开发</w:t>
            </w:r>
          </w:p>
          <w:p>
            <w:pPr>
              <w:spacing w:line="300" w:lineRule="exact"/>
              <w:rPr>
                <w:rFonts w:hint="default" w:ascii="仿宋" w:hAnsi="仿宋" w:eastAsia="仿宋" w:cs="仿宋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产品</w:t>
            </w: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产 品 名 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投产时间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销售收入（万元）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高新技术企业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□国家级    □市级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省科小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评定时间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研发中心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□省级         □市级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软件企业评定时间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科技合作</w:t>
            </w: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合作院校所   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年度知识产权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项目类别</w:t>
            </w: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证书编号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年度科技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立项</w:t>
            </w: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项目类别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入孵以来获得融资（万元）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2022年获得融资（万元）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6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  <w:lang w:val="en-US" w:eastAsia="zh-CN"/>
              </w:rPr>
              <w:t>其他奖励补助、荣誉情况</w:t>
            </w:r>
          </w:p>
        </w:tc>
        <w:tc>
          <w:tcPr>
            <w:tcW w:w="76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工作配合情况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  <w:t>（由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  <w:lang w:eastAsia="zh-CN"/>
              </w:rPr>
              <w:t>科创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  <w:t>中心填写）</w:t>
            </w:r>
          </w:p>
        </w:tc>
        <w:tc>
          <w:tcPr>
            <w:tcW w:w="81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统计报表：   □正常    □不正常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缴纳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费用：   □正常    □不正常         平时考核分：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分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备注：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提交申请材料包含以下材料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营业执照复印件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val="en-US" w:eastAsia="zh-CN"/>
        </w:rPr>
        <w:t>2.纳税证明、完税证明；3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.企业相关资质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证书、荣誉证书等其他相关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材料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。以上材料无特殊说明，均一式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份，加盖公章，附电子版。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YzFkNGJiM2UxMDFmYzQzYWExNWUzYzY5MDA1ZjQifQ=="/>
  </w:docVars>
  <w:rsids>
    <w:rsidRoot w:val="5E705A08"/>
    <w:rsid w:val="5E7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2023-02-21T06:50:00Z</dcterms:created>
  <dc:creator>LPPPJ</dc:creator>
  <cp:lastModifiedBy>LPPPJ</cp:lastModifiedBy>
  <dcterms:modified xsi:type="dcterms:W3CDTF">2023-02-21T06:51:05Z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B0C0B62890B24262B574C1EE93064A42</vt:lpwstr>
  </property>
</Properties>
</file>